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3E" w:rsidRPr="00F51151" w:rsidRDefault="00F5227F">
      <w:pPr>
        <w:rPr>
          <w:b/>
          <w:sz w:val="32"/>
          <w:szCs w:val="32"/>
          <w:u w:val="single"/>
        </w:rPr>
      </w:pPr>
      <w:r w:rsidRPr="00F51151">
        <w:rPr>
          <w:b/>
          <w:sz w:val="32"/>
          <w:szCs w:val="32"/>
          <w:u w:val="single"/>
        </w:rPr>
        <w:t>Création d’un café associatif</w:t>
      </w:r>
      <w:r w:rsidR="00F51151">
        <w:rPr>
          <w:b/>
          <w:sz w:val="32"/>
          <w:szCs w:val="32"/>
          <w:u w:val="single"/>
        </w:rPr>
        <w:t xml:space="preserve"> sur la commune de </w:t>
      </w:r>
      <w:proofErr w:type="spellStart"/>
      <w:r w:rsidR="00F51151">
        <w:rPr>
          <w:b/>
          <w:sz w:val="32"/>
          <w:szCs w:val="32"/>
          <w:u w:val="single"/>
        </w:rPr>
        <w:t>Tressignaux</w:t>
      </w:r>
      <w:proofErr w:type="spellEnd"/>
      <w:r w:rsidR="00F51151">
        <w:rPr>
          <w:b/>
          <w:sz w:val="32"/>
          <w:szCs w:val="32"/>
          <w:u w:val="single"/>
        </w:rPr>
        <w:t>,</w:t>
      </w:r>
      <w:r w:rsidRPr="00F51151">
        <w:rPr>
          <w:b/>
          <w:sz w:val="32"/>
          <w:szCs w:val="32"/>
          <w:u w:val="single"/>
        </w:rPr>
        <w:t xml:space="preserve"> commune</w:t>
      </w:r>
      <w:r w:rsidR="00F51151">
        <w:rPr>
          <w:b/>
          <w:sz w:val="32"/>
          <w:szCs w:val="32"/>
          <w:u w:val="single"/>
        </w:rPr>
        <w:t xml:space="preserve"> rurale d’environ 700 habitants</w:t>
      </w:r>
    </w:p>
    <w:p w:rsidR="00F5227F" w:rsidRDefault="00F5227F"/>
    <w:p w:rsidR="00F5227F" w:rsidRDefault="00F5227F">
      <w:pPr>
        <w:rPr>
          <w:sz w:val="24"/>
          <w:szCs w:val="24"/>
        </w:rPr>
      </w:pPr>
      <w:r w:rsidRPr="00F5227F">
        <w:rPr>
          <w:sz w:val="24"/>
          <w:szCs w:val="24"/>
        </w:rPr>
        <w:t>Suite à la fermeture du dernier bar et de</w:t>
      </w:r>
      <w:r w:rsidR="00BC3922">
        <w:rPr>
          <w:sz w:val="24"/>
          <w:szCs w:val="24"/>
        </w:rPr>
        <w:t xml:space="preserve">rnier </w:t>
      </w:r>
      <w:r w:rsidR="00C974FA">
        <w:rPr>
          <w:sz w:val="24"/>
          <w:szCs w:val="24"/>
        </w:rPr>
        <w:t>commerce du bourg, (en juin 2014)</w:t>
      </w:r>
      <w:r w:rsidR="00BC3922">
        <w:rPr>
          <w:sz w:val="24"/>
          <w:szCs w:val="24"/>
        </w:rPr>
        <w:t xml:space="preserve"> q</w:t>
      </w:r>
      <w:r w:rsidRPr="00F5227F">
        <w:rPr>
          <w:sz w:val="24"/>
          <w:szCs w:val="24"/>
        </w:rPr>
        <w:t>uelques personnes accompagnées et soutenues par la municipalité ont souhaité créer</w:t>
      </w:r>
      <w:r>
        <w:rPr>
          <w:sz w:val="24"/>
          <w:szCs w:val="24"/>
        </w:rPr>
        <w:t xml:space="preserve"> une association (loi 1901) dont le but était de</w:t>
      </w:r>
      <w:r w:rsidR="00F51151">
        <w:rPr>
          <w:sz w:val="24"/>
          <w:szCs w:val="24"/>
        </w:rPr>
        <w:t xml:space="preserve"> mettre en place</w:t>
      </w:r>
      <w:r>
        <w:rPr>
          <w:sz w:val="24"/>
          <w:szCs w:val="24"/>
        </w:rPr>
        <w:t xml:space="preserve"> un café associatif</w:t>
      </w:r>
      <w:r w:rsidR="008E58CE">
        <w:rPr>
          <w:sz w:val="24"/>
          <w:szCs w:val="24"/>
        </w:rPr>
        <w:t>, un lieu de rencontres, d’échanges</w:t>
      </w:r>
      <w:r>
        <w:rPr>
          <w:sz w:val="24"/>
          <w:szCs w:val="24"/>
        </w:rPr>
        <w:t xml:space="preserve"> </w:t>
      </w:r>
      <w:r w:rsidR="008E58CE">
        <w:rPr>
          <w:sz w:val="24"/>
          <w:szCs w:val="24"/>
        </w:rPr>
        <w:t xml:space="preserve">pour les </w:t>
      </w:r>
      <w:proofErr w:type="spellStart"/>
      <w:r w:rsidR="00C974FA">
        <w:rPr>
          <w:sz w:val="24"/>
          <w:szCs w:val="24"/>
        </w:rPr>
        <w:t>Tressignaulais</w:t>
      </w:r>
      <w:proofErr w:type="spellEnd"/>
      <w:r w:rsidR="00C974FA">
        <w:rPr>
          <w:sz w:val="24"/>
          <w:szCs w:val="24"/>
        </w:rPr>
        <w:t xml:space="preserve"> et ainsi </w:t>
      </w:r>
      <w:r w:rsidR="008E58CE">
        <w:rPr>
          <w:sz w:val="24"/>
          <w:szCs w:val="24"/>
        </w:rPr>
        <w:t xml:space="preserve"> dynamiser la commune, la rendre </w:t>
      </w:r>
      <w:r>
        <w:rPr>
          <w:sz w:val="24"/>
          <w:szCs w:val="24"/>
        </w:rPr>
        <w:t xml:space="preserve"> plus vivante</w:t>
      </w:r>
      <w:r w:rsidR="00F51151">
        <w:rPr>
          <w:sz w:val="24"/>
          <w:szCs w:val="24"/>
        </w:rPr>
        <w:t>, plus attrayante, plus chaleureuse.</w:t>
      </w:r>
      <w:r w:rsidRPr="00F5227F">
        <w:rPr>
          <w:sz w:val="24"/>
          <w:szCs w:val="24"/>
        </w:rPr>
        <w:t xml:space="preserve"> </w:t>
      </w:r>
    </w:p>
    <w:p w:rsidR="008E58CE" w:rsidRDefault="008E58CE">
      <w:pPr>
        <w:rPr>
          <w:sz w:val="24"/>
          <w:szCs w:val="24"/>
        </w:rPr>
      </w:pPr>
      <w:r>
        <w:rPr>
          <w:sz w:val="24"/>
          <w:szCs w:val="24"/>
        </w:rPr>
        <w:t xml:space="preserve">Une réunion ouverte à tous a rassemblé de nombreuses personnes intéressées par le projet. </w:t>
      </w:r>
    </w:p>
    <w:p w:rsidR="00D126E1" w:rsidRDefault="008E58CE">
      <w:pPr>
        <w:rPr>
          <w:sz w:val="24"/>
          <w:szCs w:val="24"/>
        </w:rPr>
      </w:pPr>
      <w:r>
        <w:rPr>
          <w:sz w:val="24"/>
          <w:szCs w:val="24"/>
        </w:rPr>
        <w:t>L’association s’est rapidement formée et  la mairie a mis une maison dont elle était</w:t>
      </w:r>
      <w:r w:rsidR="00BC3922">
        <w:rPr>
          <w:sz w:val="24"/>
          <w:szCs w:val="24"/>
        </w:rPr>
        <w:t xml:space="preserve"> propriétaire à sa disposition :</w:t>
      </w:r>
      <w:r>
        <w:rPr>
          <w:sz w:val="24"/>
          <w:szCs w:val="24"/>
        </w:rPr>
        <w:t xml:space="preserve"> les travaux ont pu commencer</w:t>
      </w:r>
      <w:r w:rsidR="00D126E1">
        <w:rPr>
          <w:sz w:val="24"/>
          <w:szCs w:val="24"/>
        </w:rPr>
        <w:t>.</w:t>
      </w:r>
    </w:p>
    <w:p w:rsidR="00425776" w:rsidRDefault="00D126E1">
      <w:pPr>
        <w:rPr>
          <w:sz w:val="24"/>
          <w:szCs w:val="24"/>
        </w:rPr>
      </w:pPr>
      <w:r>
        <w:rPr>
          <w:sz w:val="24"/>
          <w:szCs w:val="24"/>
        </w:rPr>
        <w:t>De nombreux bénévoles se sont retrouvés régulièrement</w:t>
      </w:r>
      <w:r w:rsidR="00F51151">
        <w:rPr>
          <w:sz w:val="24"/>
          <w:szCs w:val="24"/>
        </w:rPr>
        <w:t xml:space="preserve"> pour mettre en état les lieux :</w:t>
      </w:r>
      <w:r>
        <w:rPr>
          <w:sz w:val="24"/>
          <w:szCs w:val="24"/>
        </w:rPr>
        <w:t xml:space="preserve"> n</w:t>
      </w:r>
      <w:r w:rsidR="00BC3922">
        <w:rPr>
          <w:sz w:val="24"/>
          <w:szCs w:val="24"/>
        </w:rPr>
        <w:t xml:space="preserve">ettoyage, peinture, aménagement du bar, des </w:t>
      </w:r>
      <w:r>
        <w:rPr>
          <w:sz w:val="24"/>
          <w:szCs w:val="24"/>
        </w:rPr>
        <w:t xml:space="preserve"> sanitaires</w:t>
      </w:r>
      <w:r w:rsidR="00F51151">
        <w:rPr>
          <w:sz w:val="24"/>
          <w:szCs w:val="24"/>
        </w:rPr>
        <w:t xml:space="preserve"> …</w:t>
      </w:r>
      <w:r w:rsidR="00425776">
        <w:rPr>
          <w:sz w:val="24"/>
          <w:szCs w:val="24"/>
        </w:rPr>
        <w:t xml:space="preserve"> ceci pendant plusieurs mois, en hiver, sous tous les temps.</w:t>
      </w:r>
    </w:p>
    <w:p w:rsidR="008E58CE" w:rsidRDefault="00425776">
      <w:pPr>
        <w:rPr>
          <w:sz w:val="24"/>
          <w:szCs w:val="24"/>
        </w:rPr>
      </w:pPr>
      <w:r>
        <w:rPr>
          <w:sz w:val="24"/>
          <w:szCs w:val="24"/>
        </w:rPr>
        <w:t>Suite</w:t>
      </w:r>
      <w:r w:rsidR="00C974FA">
        <w:rPr>
          <w:sz w:val="24"/>
          <w:szCs w:val="24"/>
        </w:rPr>
        <w:t xml:space="preserve"> à </w:t>
      </w:r>
      <w:r w:rsidR="00BC3922">
        <w:rPr>
          <w:sz w:val="24"/>
          <w:szCs w:val="24"/>
        </w:rPr>
        <w:t xml:space="preserve"> un laborieux</w:t>
      </w:r>
      <w:r w:rsidR="00F51151">
        <w:rPr>
          <w:sz w:val="24"/>
          <w:szCs w:val="24"/>
        </w:rPr>
        <w:t xml:space="preserve"> et astucieux</w:t>
      </w:r>
      <w:r w:rsidR="00BC3922">
        <w:rPr>
          <w:sz w:val="24"/>
          <w:szCs w:val="24"/>
        </w:rPr>
        <w:t xml:space="preserve"> choix du nom</w:t>
      </w:r>
      <w:r>
        <w:rPr>
          <w:sz w:val="24"/>
          <w:szCs w:val="24"/>
        </w:rPr>
        <w:t xml:space="preserve">, le </w:t>
      </w:r>
      <w:r w:rsidRPr="00425776">
        <w:rPr>
          <w:b/>
          <w:i/>
          <w:sz w:val="24"/>
          <w:szCs w:val="24"/>
        </w:rPr>
        <w:t xml:space="preserve">Mix-café associatif </w:t>
      </w:r>
      <w:r>
        <w:rPr>
          <w:sz w:val="24"/>
          <w:szCs w:val="24"/>
        </w:rPr>
        <w:t>a été  inauguré :</w:t>
      </w:r>
      <w:r w:rsidR="00D126E1">
        <w:rPr>
          <w:sz w:val="24"/>
          <w:szCs w:val="24"/>
        </w:rPr>
        <w:t xml:space="preserve"> une</w:t>
      </w:r>
      <w:r>
        <w:rPr>
          <w:sz w:val="24"/>
          <w:szCs w:val="24"/>
        </w:rPr>
        <w:t xml:space="preserve"> belle</w:t>
      </w:r>
      <w:r w:rsidR="00D126E1">
        <w:rPr>
          <w:sz w:val="24"/>
          <w:szCs w:val="24"/>
        </w:rPr>
        <w:t xml:space="preserve"> fête ouverte à </w:t>
      </w:r>
      <w:r w:rsidR="00E30CD8">
        <w:rPr>
          <w:sz w:val="24"/>
          <w:szCs w:val="24"/>
        </w:rPr>
        <w:t>tous ! Toutes les associations locales ont participé à cette grande fête ;</w:t>
      </w:r>
    </w:p>
    <w:p w:rsidR="00BC3922" w:rsidRDefault="00BC3922">
      <w:pPr>
        <w:rPr>
          <w:sz w:val="24"/>
          <w:szCs w:val="24"/>
        </w:rPr>
      </w:pPr>
      <w:r>
        <w:rPr>
          <w:sz w:val="24"/>
          <w:szCs w:val="24"/>
        </w:rPr>
        <w:t>Quelques mois plus tard,</w:t>
      </w:r>
      <w:r w:rsidR="00F51151">
        <w:rPr>
          <w:sz w:val="24"/>
          <w:szCs w:val="24"/>
        </w:rPr>
        <w:t xml:space="preserve"> à l’initiative d’un membre de l’association,</w:t>
      </w:r>
      <w:r w:rsidRPr="00BC3922">
        <w:rPr>
          <w:sz w:val="24"/>
          <w:szCs w:val="24"/>
        </w:rPr>
        <w:t xml:space="preserve"> </w:t>
      </w:r>
      <w:r>
        <w:rPr>
          <w:sz w:val="24"/>
          <w:szCs w:val="24"/>
        </w:rPr>
        <w:t>un dossier à été</w:t>
      </w:r>
      <w:r w:rsidR="00425776">
        <w:rPr>
          <w:sz w:val="24"/>
          <w:szCs w:val="24"/>
        </w:rPr>
        <w:t xml:space="preserve"> déposé à la </w:t>
      </w:r>
      <w:r>
        <w:rPr>
          <w:sz w:val="24"/>
          <w:szCs w:val="24"/>
        </w:rPr>
        <w:t xml:space="preserve">caisse d’Allocations Familiales </w:t>
      </w:r>
      <w:r w:rsidR="00425776">
        <w:rPr>
          <w:sz w:val="24"/>
          <w:szCs w:val="24"/>
        </w:rPr>
        <w:t>qui</w:t>
      </w:r>
      <w:r w:rsidR="0086473A">
        <w:rPr>
          <w:sz w:val="24"/>
          <w:szCs w:val="24"/>
        </w:rPr>
        <w:t>,</w:t>
      </w:r>
      <w:r w:rsidR="00425776">
        <w:rPr>
          <w:sz w:val="24"/>
          <w:szCs w:val="24"/>
        </w:rPr>
        <w:t xml:space="preserve"> a</w:t>
      </w:r>
      <w:r w:rsidR="0086473A">
        <w:rPr>
          <w:sz w:val="24"/>
          <w:szCs w:val="24"/>
        </w:rPr>
        <w:t xml:space="preserve">près étude et contacts, a </w:t>
      </w:r>
      <w:r w:rsidR="00425776">
        <w:rPr>
          <w:sz w:val="24"/>
          <w:szCs w:val="24"/>
        </w:rPr>
        <w:t xml:space="preserve"> reconnu </w:t>
      </w:r>
      <w:r>
        <w:rPr>
          <w:sz w:val="24"/>
          <w:szCs w:val="24"/>
        </w:rPr>
        <w:t>le Mix café associatif </w:t>
      </w:r>
      <w:r w:rsidRPr="00425776">
        <w:rPr>
          <w:b/>
          <w:i/>
          <w:sz w:val="24"/>
          <w:szCs w:val="24"/>
        </w:rPr>
        <w:t xml:space="preserve"> Espace de Vie Social</w:t>
      </w:r>
      <w:r w:rsidR="00E30CD8">
        <w:rPr>
          <w:b/>
          <w:i/>
          <w:sz w:val="24"/>
          <w:szCs w:val="24"/>
        </w:rPr>
        <w:t xml:space="preserve">. </w:t>
      </w:r>
      <w:r w:rsidR="00C974FA">
        <w:rPr>
          <w:sz w:val="24"/>
          <w:szCs w:val="24"/>
        </w:rPr>
        <w:t>Aujourd’hui</w:t>
      </w:r>
      <w:r w:rsidR="00600624">
        <w:rPr>
          <w:sz w:val="24"/>
          <w:szCs w:val="24"/>
        </w:rPr>
        <w:t>, la CAF prend en charge 6</w:t>
      </w:r>
      <w:r>
        <w:rPr>
          <w:sz w:val="24"/>
          <w:szCs w:val="24"/>
        </w:rPr>
        <w:t>0% des dépenses de fonctionnement du Mix</w:t>
      </w:r>
      <w:r w:rsidR="00600624">
        <w:rPr>
          <w:sz w:val="24"/>
          <w:szCs w:val="24"/>
        </w:rPr>
        <w:t xml:space="preserve"> ce qui a permis d’élargir considérablement les </w:t>
      </w:r>
      <w:proofErr w:type="spellStart"/>
      <w:r w:rsidR="00600624">
        <w:rPr>
          <w:sz w:val="24"/>
          <w:szCs w:val="24"/>
        </w:rPr>
        <w:t>activités</w:t>
      </w:r>
      <w:proofErr w:type="gramStart"/>
      <w:r w:rsidR="0086473A">
        <w:rPr>
          <w:sz w:val="24"/>
          <w:szCs w:val="24"/>
        </w:rPr>
        <w:t>,</w:t>
      </w:r>
      <w:r w:rsidR="00600624">
        <w:rPr>
          <w:sz w:val="24"/>
          <w:szCs w:val="24"/>
        </w:rPr>
        <w:t>d’</w:t>
      </w:r>
      <w:proofErr w:type="spellEnd"/>
      <w:r w:rsidR="00600624">
        <w:rPr>
          <w:sz w:val="24"/>
          <w:szCs w:val="24"/>
        </w:rPr>
        <w:t>organiser</w:t>
      </w:r>
      <w:proofErr w:type="gramEnd"/>
      <w:r w:rsidR="00600624">
        <w:rPr>
          <w:sz w:val="24"/>
          <w:szCs w:val="24"/>
        </w:rPr>
        <w:t xml:space="preserve"> par exemple,  des sorties pour les enfants, les ados ou les familles, sorties que le Mix a souhaité </w:t>
      </w:r>
      <w:r w:rsidR="00E30CD8">
        <w:rPr>
          <w:sz w:val="24"/>
          <w:szCs w:val="24"/>
        </w:rPr>
        <w:t xml:space="preserve"> ouvrir </w:t>
      </w:r>
      <w:r w:rsidR="00600624">
        <w:rPr>
          <w:sz w:val="24"/>
          <w:szCs w:val="24"/>
        </w:rPr>
        <w:t xml:space="preserve">aux communes voisines de </w:t>
      </w:r>
      <w:proofErr w:type="spellStart"/>
      <w:r w:rsidR="00600624">
        <w:rPr>
          <w:sz w:val="24"/>
          <w:szCs w:val="24"/>
        </w:rPr>
        <w:t>Pléguien</w:t>
      </w:r>
      <w:proofErr w:type="spellEnd"/>
      <w:r w:rsidR="00600624">
        <w:rPr>
          <w:sz w:val="24"/>
          <w:szCs w:val="24"/>
        </w:rPr>
        <w:t xml:space="preserve"> et </w:t>
      </w:r>
      <w:proofErr w:type="spellStart"/>
      <w:r w:rsidR="00600624">
        <w:rPr>
          <w:sz w:val="24"/>
          <w:szCs w:val="24"/>
        </w:rPr>
        <w:t>Tréguidel</w:t>
      </w:r>
      <w:proofErr w:type="spellEnd"/>
      <w:r w:rsidR="00600624">
        <w:rPr>
          <w:sz w:val="24"/>
          <w:szCs w:val="24"/>
        </w:rPr>
        <w:t>.</w:t>
      </w:r>
    </w:p>
    <w:p w:rsidR="00767DA9" w:rsidRDefault="00E30CD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86473A">
        <w:rPr>
          <w:sz w:val="24"/>
          <w:szCs w:val="24"/>
        </w:rPr>
        <w:t>es ateliers variés sont proposé</w:t>
      </w:r>
      <w:r w:rsidR="00600624">
        <w:rPr>
          <w:sz w:val="24"/>
          <w:szCs w:val="24"/>
        </w:rPr>
        <w:t>s aux adhérents : peinture, menuiserie, jardinage, couture-tricot, atelier lecture, atelier philo, soirées</w:t>
      </w:r>
      <w:r w:rsidR="0086473A">
        <w:rPr>
          <w:sz w:val="24"/>
          <w:szCs w:val="24"/>
        </w:rPr>
        <w:t xml:space="preserve"> ou après-midis jeux de société et cartes.</w:t>
      </w:r>
      <w:r w:rsidR="00600624">
        <w:rPr>
          <w:sz w:val="24"/>
          <w:szCs w:val="24"/>
        </w:rPr>
        <w:t xml:space="preserve"> Tous ces ateliers sont animés bénévolement et ouverts à tous, adhérents ou non</w:t>
      </w:r>
      <w:r w:rsidR="00767DA9">
        <w:rPr>
          <w:sz w:val="24"/>
          <w:szCs w:val="24"/>
        </w:rPr>
        <w:t>. L’adhésion étant de 10£ pour les adultes et 5 pour les jeunes et les étudiants.</w:t>
      </w:r>
    </w:p>
    <w:p w:rsidR="00767DA9" w:rsidRPr="00767DA9" w:rsidRDefault="00767DA9">
      <w:pPr>
        <w:rPr>
          <w:sz w:val="28"/>
          <w:szCs w:val="28"/>
        </w:rPr>
      </w:pPr>
    </w:p>
    <w:p w:rsidR="00600624" w:rsidRDefault="00767DA9">
      <w:pPr>
        <w:rPr>
          <w:b/>
          <w:sz w:val="28"/>
          <w:szCs w:val="28"/>
        </w:rPr>
      </w:pPr>
      <w:r w:rsidRPr="00767DA9">
        <w:rPr>
          <w:b/>
          <w:sz w:val="28"/>
          <w:szCs w:val="28"/>
        </w:rPr>
        <w:t>Les fruits de cette expérience</w:t>
      </w:r>
    </w:p>
    <w:p w:rsidR="000D3878" w:rsidRDefault="00767DA9">
      <w:pPr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F51151">
        <w:rPr>
          <w:b/>
          <w:sz w:val="24"/>
          <w:szCs w:val="24"/>
          <w:u w:val="single"/>
        </w:rPr>
        <w:t>Dans la relation à Dieu</w:t>
      </w:r>
      <w:r>
        <w:rPr>
          <w:b/>
          <w:sz w:val="24"/>
          <w:szCs w:val="24"/>
        </w:rPr>
        <w:t> :</w:t>
      </w:r>
      <w:r>
        <w:rPr>
          <w:sz w:val="24"/>
          <w:szCs w:val="24"/>
        </w:rPr>
        <w:t xml:space="preserve"> Il est bien difficile de répondre à cette question étant donné que les différents acteurs  s’investissent en priorité sur le plan humain, dans la neutralité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 Croyants et non croyants s’y retrouvent et agissent ensemble sans faire référence à leur foi ou à leur « non foi ».</w:t>
      </w:r>
      <w:r w:rsidR="000D3878">
        <w:rPr>
          <w:sz w:val="24"/>
          <w:szCs w:val="24"/>
        </w:rPr>
        <w:t xml:space="preserve">Néanmoins, des croyants investis dans cette association et qui se retrouvent en équipe CMR ont fait </w:t>
      </w:r>
      <w:r w:rsidR="000D3878" w:rsidRPr="00B105A2">
        <w:rPr>
          <w:b/>
          <w:sz w:val="24"/>
          <w:szCs w:val="24"/>
        </w:rPr>
        <w:t>une relecture dans la foi de ce cheminement</w:t>
      </w:r>
      <w:r w:rsidR="000D3878">
        <w:rPr>
          <w:sz w:val="24"/>
          <w:szCs w:val="24"/>
        </w:rPr>
        <w:t>. Ils y voient le royaum</w:t>
      </w:r>
      <w:r w:rsidR="00B105A2">
        <w:rPr>
          <w:sz w:val="24"/>
          <w:szCs w:val="24"/>
        </w:rPr>
        <w:t>e de Dieu en construction aujour</w:t>
      </w:r>
      <w:r w:rsidR="000D3878">
        <w:rPr>
          <w:sz w:val="24"/>
          <w:szCs w:val="24"/>
        </w:rPr>
        <w:t xml:space="preserve">d’hui. En effet, des </w:t>
      </w:r>
      <w:r w:rsidR="000D3878">
        <w:rPr>
          <w:sz w:val="24"/>
          <w:szCs w:val="24"/>
        </w:rPr>
        <w:lastRenderedPageBreak/>
        <w:t>fraternités se vivent, des personnes peu intégrées dans le village sont accueillies. A l’exemple du Christ, notre regard change</w:t>
      </w:r>
      <w:r w:rsidR="00B105A2">
        <w:rPr>
          <w:sz w:val="24"/>
          <w:szCs w:val="24"/>
        </w:rPr>
        <w:t xml:space="preserve"> et tend à devenir un regard qui libère, un regard qui fait confiance, un regard qui relève, parfois aussi un regard qui pardonne. Il faut reconnaître qu’il n’est pa</w:t>
      </w:r>
      <w:r w:rsidR="00F51151">
        <w:rPr>
          <w:sz w:val="24"/>
          <w:szCs w:val="24"/>
        </w:rPr>
        <w:t>s si simple pour des personnes a</w:t>
      </w:r>
      <w:r w:rsidR="00B105A2">
        <w:rPr>
          <w:sz w:val="24"/>
          <w:szCs w:val="24"/>
        </w:rPr>
        <w:t xml:space="preserve">ux cultures et tempéraments tellement différents de prendre des décisions ensemble, de construire un même projet, de respecter la parole donnée, de s’effacer aussi pour le bien commun. </w:t>
      </w:r>
    </w:p>
    <w:p w:rsidR="00B105A2" w:rsidRDefault="00B105A2">
      <w:pPr>
        <w:rPr>
          <w:sz w:val="24"/>
          <w:szCs w:val="24"/>
        </w:rPr>
      </w:pPr>
      <w:r>
        <w:rPr>
          <w:sz w:val="24"/>
          <w:szCs w:val="24"/>
        </w:rPr>
        <w:t>Nous croyons que Dieu agit pour que</w:t>
      </w:r>
      <w:r w:rsidR="00F51151">
        <w:rPr>
          <w:sz w:val="24"/>
          <w:szCs w:val="24"/>
        </w:rPr>
        <w:t>,</w:t>
      </w:r>
      <w:r>
        <w:rPr>
          <w:sz w:val="24"/>
          <w:szCs w:val="24"/>
        </w:rPr>
        <w:t xml:space="preserve"> pas à pas, des gestes soient posés pour inventer des manières de vivre et d’espérer dans une vraie solidarité.</w:t>
      </w:r>
    </w:p>
    <w:p w:rsidR="00B105A2" w:rsidRDefault="00B105A2">
      <w:pPr>
        <w:rPr>
          <w:sz w:val="24"/>
          <w:szCs w:val="24"/>
        </w:rPr>
      </w:pPr>
    </w:p>
    <w:p w:rsidR="00767DA9" w:rsidRDefault="00767DA9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51151">
        <w:rPr>
          <w:b/>
          <w:sz w:val="24"/>
          <w:szCs w:val="24"/>
          <w:u w:val="single"/>
        </w:rPr>
        <w:t>Dans la relation aux personnes </w:t>
      </w:r>
      <w:r w:rsidRPr="00767DA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767DA9">
        <w:rPr>
          <w:sz w:val="24"/>
          <w:szCs w:val="24"/>
        </w:rPr>
        <w:t>le Mix-café est</w:t>
      </w:r>
      <w:r>
        <w:rPr>
          <w:b/>
          <w:sz w:val="24"/>
          <w:szCs w:val="24"/>
        </w:rPr>
        <w:t xml:space="preserve"> </w:t>
      </w:r>
      <w:r w:rsidR="00F67E5E">
        <w:rPr>
          <w:b/>
          <w:sz w:val="24"/>
          <w:szCs w:val="24"/>
        </w:rPr>
        <w:t xml:space="preserve"> </w:t>
      </w:r>
      <w:r w:rsidR="00F67E5E" w:rsidRPr="00F67E5E">
        <w:rPr>
          <w:sz w:val="24"/>
          <w:szCs w:val="24"/>
        </w:rPr>
        <w:t>un</w:t>
      </w:r>
      <w:r w:rsidR="00F67E5E">
        <w:rPr>
          <w:b/>
          <w:sz w:val="24"/>
          <w:szCs w:val="24"/>
        </w:rPr>
        <w:t xml:space="preserve"> </w:t>
      </w:r>
      <w:r w:rsidR="00F67E5E">
        <w:rPr>
          <w:sz w:val="24"/>
          <w:szCs w:val="24"/>
        </w:rPr>
        <w:t xml:space="preserve">lieu où l’on tisse </w:t>
      </w:r>
      <w:r w:rsidR="00F51151">
        <w:rPr>
          <w:sz w:val="24"/>
          <w:szCs w:val="24"/>
        </w:rPr>
        <w:t>du lien, où</w:t>
      </w:r>
      <w:r w:rsidR="00F67E5E">
        <w:rPr>
          <w:sz w:val="24"/>
          <w:szCs w:val="24"/>
        </w:rPr>
        <w:t xml:space="preserve"> l’on se fai</w:t>
      </w:r>
      <w:r w:rsidR="00F51151">
        <w:rPr>
          <w:sz w:val="24"/>
          <w:szCs w:val="24"/>
        </w:rPr>
        <w:t>t de nouvelles connaissances, où</w:t>
      </w:r>
      <w:r w:rsidR="00F67E5E">
        <w:rPr>
          <w:sz w:val="24"/>
          <w:szCs w:val="24"/>
        </w:rPr>
        <w:t xml:space="preserve"> l’on découvre « autrement » des personnes que l’on connaissait déjà, ou que l’on avait tendance à « juger »</w:t>
      </w:r>
    </w:p>
    <w:p w:rsidR="00F67E5E" w:rsidRDefault="00F67E5E">
      <w:pPr>
        <w:rPr>
          <w:sz w:val="24"/>
          <w:szCs w:val="24"/>
        </w:rPr>
      </w:pPr>
      <w:r>
        <w:rPr>
          <w:sz w:val="24"/>
          <w:szCs w:val="24"/>
        </w:rPr>
        <w:t>L’argent n’est pas un frein à la participation.</w:t>
      </w:r>
    </w:p>
    <w:p w:rsidR="00F67E5E" w:rsidRDefault="00F67E5E">
      <w:pPr>
        <w:rPr>
          <w:sz w:val="24"/>
          <w:szCs w:val="24"/>
        </w:rPr>
      </w:pPr>
      <w:r>
        <w:rPr>
          <w:sz w:val="24"/>
          <w:szCs w:val="24"/>
        </w:rPr>
        <w:t>L’association a choisi d’</w:t>
      </w:r>
      <w:r w:rsidR="00250CEB">
        <w:rPr>
          <w:sz w:val="24"/>
          <w:szCs w:val="24"/>
        </w:rPr>
        <w:t xml:space="preserve">embaucher 2 jeunes qui </w:t>
      </w:r>
      <w:r>
        <w:rPr>
          <w:sz w:val="24"/>
          <w:szCs w:val="24"/>
        </w:rPr>
        <w:t xml:space="preserve"> ont pu bénéficier, en lien avec la mission locale, d’un contrat </w:t>
      </w:r>
      <w:r w:rsidRPr="0086473A">
        <w:rPr>
          <w:b/>
          <w:sz w:val="24"/>
          <w:szCs w:val="24"/>
        </w:rPr>
        <w:t>« </w:t>
      </w:r>
      <w:proofErr w:type="spellStart"/>
      <w:r w:rsidRPr="0086473A">
        <w:rPr>
          <w:b/>
          <w:sz w:val="24"/>
          <w:szCs w:val="24"/>
        </w:rPr>
        <w:t>Pass</w:t>
      </w:r>
      <w:proofErr w:type="spellEnd"/>
      <w:r w:rsidRPr="0086473A">
        <w:rPr>
          <w:b/>
          <w:sz w:val="24"/>
          <w:szCs w:val="24"/>
        </w:rPr>
        <w:t>-engagement »</w:t>
      </w:r>
      <w:r w:rsidR="00250CEB">
        <w:rPr>
          <w:sz w:val="24"/>
          <w:szCs w:val="24"/>
        </w:rPr>
        <w:t xml:space="preserve"> ce </w:t>
      </w:r>
      <w:r>
        <w:rPr>
          <w:sz w:val="24"/>
          <w:szCs w:val="24"/>
        </w:rPr>
        <w:t xml:space="preserve"> qui a permis à l’un d’eux de passer son permis de conduire</w:t>
      </w:r>
      <w:r w:rsidR="00250CEB">
        <w:rPr>
          <w:sz w:val="24"/>
          <w:szCs w:val="24"/>
        </w:rPr>
        <w:t xml:space="preserve"> et de trouver un travail comme serveur dans un bar. Le 2</w:t>
      </w:r>
      <w:r w:rsidR="00250CEB" w:rsidRPr="00250CEB">
        <w:rPr>
          <w:sz w:val="24"/>
          <w:szCs w:val="24"/>
          <w:vertAlign w:val="superscript"/>
        </w:rPr>
        <w:t>ème</w:t>
      </w:r>
      <w:r w:rsidR="00250CEB">
        <w:rPr>
          <w:sz w:val="24"/>
          <w:szCs w:val="24"/>
        </w:rPr>
        <w:t xml:space="preserve">  n’a pas terminé son contrat pour l’instant. </w:t>
      </w:r>
    </w:p>
    <w:p w:rsidR="00250CEB" w:rsidRDefault="00250CEB">
      <w:pPr>
        <w:rPr>
          <w:sz w:val="24"/>
          <w:szCs w:val="24"/>
        </w:rPr>
      </w:pPr>
      <w:r>
        <w:rPr>
          <w:sz w:val="24"/>
          <w:szCs w:val="24"/>
        </w:rPr>
        <w:t xml:space="preserve">Deux  jeunes filles ont effectué </w:t>
      </w:r>
      <w:r w:rsidRPr="00250CEB">
        <w:rPr>
          <w:b/>
          <w:sz w:val="24"/>
          <w:szCs w:val="24"/>
        </w:rPr>
        <w:t>un service civique</w:t>
      </w:r>
      <w:r w:rsidR="00E30CD8">
        <w:rPr>
          <w:b/>
          <w:sz w:val="24"/>
          <w:szCs w:val="24"/>
        </w:rPr>
        <w:t xml:space="preserve">, </w:t>
      </w:r>
      <w:r w:rsidR="00E30CD8" w:rsidRPr="00E30CD8">
        <w:rPr>
          <w:sz w:val="24"/>
          <w:szCs w:val="24"/>
        </w:rPr>
        <w:t>à l’initiative du MRJC</w:t>
      </w:r>
      <w:r>
        <w:rPr>
          <w:sz w:val="24"/>
          <w:szCs w:val="24"/>
        </w:rPr>
        <w:t xml:space="preserve"> auprès des jeunes de la commune</w:t>
      </w:r>
      <w:r w:rsidR="00E30CD8">
        <w:rPr>
          <w:sz w:val="24"/>
          <w:szCs w:val="24"/>
        </w:rPr>
        <w:t xml:space="preserve"> avec le soutien logistique du Mix (utilisation du local). C</w:t>
      </w:r>
      <w:r>
        <w:rPr>
          <w:sz w:val="24"/>
          <w:szCs w:val="24"/>
        </w:rPr>
        <w:t>ela les a aidées à prendre confiance en elles, à s’épanouir.</w:t>
      </w:r>
    </w:p>
    <w:p w:rsidR="00250CEB" w:rsidRDefault="00250CEB">
      <w:pPr>
        <w:rPr>
          <w:sz w:val="24"/>
          <w:szCs w:val="24"/>
        </w:rPr>
      </w:pPr>
    </w:p>
    <w:p w:rsidR="00250CEB" w:rsidRDefault="00250CE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51151">
        <w:rPr>
          <w:b/>
          <w:sz w:val="24"/>
          <w:szCs w:val="24"/>
          <w:u w:val="single"/>
        </w:rPr>
        <w:t>Dans la relation à l’environnement </w:t>
      </w:r>
      <w:r w:rsidRPr="00250CEB">
        <w:rPr>
          <w:b/>
          <w:sz w:val="24"/>
          <w:szCs w:val="24"/>
        </w:rPr>
        <w:t>:</w:t>
      </w:r>
      <w:r w:rsidR="00AB65F4">
        <w:rPr>
          <w:b/>
          <w:sz w:val="24"/>
          <w:szCs w:val="24"/>
        </w:rPr>
        <w:t xml:space="preserve"> </w:t>
      </w:r>
      <w:r w:rsidR="00AB65F4">
        <w:rPr>
          <w:sz w:val="24"/>
          <w:szCs w:val="24"/>
        </w:rPr>
        <w:t>Le Mix-café est un lieu d’échanges d’informations et de pratiques sur : le recyclage, le jardinage, la taille des fruitiers</w:t>
      </w:r>
      <w:r w:rsidR="00E30CD8">
        <w:rPr>
          <w:sz w:val="24"/>
          <w:szCs w:val="24"/>
        </w:rPr>
        <w:t>, la fabrication de</w:t>
      </w:r>
      <w:r w:rsidR="00AB65F4">
        <w:rPr>
          <w:sz w:val="24"/>
          <w:szCs w:val="24"/>
        </w:rPr>
        <w:t xml:space="preserve"> pièges à frelons asiatiques…</w:t>
      </w:r>
    </w:p>
    <w:p w:rsidR="00125A14" w:rsidRDefault="00AB65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Depuis peu une </w:t>
      </w:r>
      <w:r w:rsidRPr="00AB65F4">
        <w:rPr>
          <w:b/>
          <w:sz w:val="24"/>
          <w:szCs w:val="24"/>
        </w:rPr>
        <w:t>poubelle jaune</w:t>
      </w:r>
      <w:r>
        <w:rPr>
          <w:sz w:val="24"/>
          <w:szCs w:val="24"/>
        </w:rPr>
        <w:t xml:space="preserve"> a été installée pour les papiers ; on réfléchit aussi à </w:t>
      </w:r>
      <w:r w:rsidRPr="00AB65F4">
        <w:rPr>
          <w:b/>
          <w:sz w:val="24"/>
          <w:szCs w:val="24"/>
        </w:rPr>
        <w:t>acheter</w:t>
      </w:r>
      <w:r>
        <w:rPr>
          <w:sz w:val="24"/>
          <w:szCs w:val="24"/>
        </w:rPr>
        <w:t xml:space="preserve"> </w:t>
      </w:r>
      <w:r w:rsidRPr="00AB65F4">
        <w:rPr>
          <w:b/>
          <w:sz w:val="24"/>
          <w:szCs w:val="24"/>
        </w:rPr>
        <w:t>« local »</w:t>
      </w:r>
      <w:r>
        <w:rPr>
          <w:sz w:val="24"/>
          <w:szCs w:val="24"/>
        </w:rPr>
        <w:t xml:space="preserve"> voire </w:t>
      </w:r>
      <w:r w:rsidRPr="00AB65F4">
        <w:rPr>
          <w:b/>
          <w:sz w:val="24"/>
          <w:szCs w:val="24"/>
        </w:rPr>
        <w:t>«  équitable »</w:t>
      </w:r>
      <w:r>
        <w:rPr>
          <w:b/>
          <w:sz w:val="24"/>
          <w:szCs w:val="24"/>
        </w:rPr>
        <w:t>.</w:t>
      </w:r>
    </w:p>
    <w:p w:rsidR="00AB65F4" w:rsidRDefault="00AB65F4">
      <w:pPr>
        <w:rPr>
          <w:b/>
          <w:sz w:val="24"/>
          <w:szCs w:val="24"/>
        </w:rPr>
      </w:pPr>
      <w:r w:rsidRPr="007A372F">
        <w:rPr>
          <w:sz w:val="24"/>
          <w:szCs w:val="24"/>
        </w:rPr>
        <w:t>L’ameublement et l’aménagement des locaux est en grande partie réalisée avec</w:t>
      </w:r>
      <w:r>
        <w:rPr>
          <w:b/>
          <w:sz w:val="24"/>
          <w:szCs w:val="24"/>
        </w:rPr>
        <w:t xml:space="preserve"> du bois de palettes ou de récupération</w:t>
      </w:r>
      <w:r w:rsidR="007A372F">
        <w:rPr>
          <w:b/>
          <w:sz w:val="24"/>
          <w:szCs w:val="24"/>
        </w:rPr>
        <w:t>.</w:t>
      </w:r>
    </w:p>
    <w:p w:rsidR="007A372F" w:rsidRDefault="007A372F">
      <w:pPr>
        <w:rPr>
          <w:b/>
          <w:sz w:val="24"/>
          <w:szCs w:val="24"/>
        </w:rPr>
      </w:pPr>
    </w:p>
    <w:p w:rsidR="007A372F" w:rsidRPr="007A372F" w:rsidRDefault="007A372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F51151">
        <w:rPr>
          <w:b/>
          <w:sz w:val="24"/>
          <w:szCs w:val="24"/>
          <w:u w:val="single"/>
        </w:rPr>
        <w:t>Dans la relation avec soi-même</w:t>
      </w:r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la mobilisation, l’investissement nous engage dans plus de solidarité, plus de liens et ces valeurs se répercutent à l’extérieur : les personnes s’entraident davantage dans la vie quotidienne parce qu’elles se connaissent et savent qu’elles peuvent compter les unes sur les autres.</w:t>
      </w:r>
    </w:p>
    <w:sectPr w:rsidR="007A372F" w:rsidRPr="007A372F" w:rsidSect="0024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227F"/>
    <w:rsid w:val="000179D5"/>
    <w:rsid w:val="000D3878"/>
    <w:rsid w:val="00125A14"/>
    <w:rsid w:val="002465F9"/>
    <w:rsid w:val="00247B3E"/>
    <w:rsid w:val="00250CEB"/>
    <w:rsid w:val="00425776"/>
    <w:rsid w:val="00454FE3"/>
    <w:rsid w:val="00600624"/>
    <w:rsid w:val="00767DA9"/>
    <w:rsid w:val="007A372F"/>
    <w:rsid w:val="0086473A"/>
    <w:rsid w:val="008E58CE"/>
    <w:rsid w:val="00AB65F4"/>
    <w:rsid w:val="00B105A2"/>
    <w:rsid w:val="00BC3922"/>
    <w:rsid w:val="00C974FA"/>
    <w:rsid w:val="00D126E1"/>
    <w:rsid w:val="00E30CD8"/>
    <w:rsid w:val="00F51151"/>
    <w:rsid w:val="00F5227F"/>
    <w:rsid w:val="00F67E5E"/>
    <w:rsid w:val="00F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Le Roy</dc:creator>
  <cp:lastModifiedBy>Yves Le Roy</cp:lastModifiedBy>
  <cp:revision>6</cp:revision>
  <cp:lastPrinted>2019-05-09T12:00:00Z</cp:lastPrinted>
  <dcterms:created xsi:type="dcterms:W3CDTF">2019-05-02T18:04:00Z</dcterms:created>
  <dcterms:modified xsi:type="dcterms:W3CDTF">2019-05-09T14:04:00Z</dcterms:modified>
</cp:coreProperties>
</file>